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7C" w:rsidRPr="005C28BF" w:rsidRDefault="00D05A7C" w:rsidP="00D05A7C">
      <w:pPr>
        <w:widowControl w:val="0"/>
        <w:spacing w:line="340" w:lineRule="atLeast"/>
        <w:rPr>
          <w:rFonts w:ascii="Calibri" w:eastAsia="Calibri" w:hAnsi="Calibri" w:cs="Arial"/>
          <w:u w:val="single"/>
        </w:rPr>
      </w:pPr>
      <w:bookmarkStart w:id="0" w:name="_GoBack"/>
      <w:bookmarkEnd w:id="0"/>
    </w:p>
    <w:p w:rsidR="00D3369D" w:rsidRPr="00CE2A93" w:rsidRDefault="00D3369D" w:rsidP="00D05A7C">
      <w:pPr>
        <w:spacing w:line="340" w:lineRule="atLeast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Markleeberg,</w:t>
      </w:r>
      <w:r w:rsidR="00AE45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 w:rsidR="00A20907">
        <w:rPr>
          <w:rFonts w:ascii="Arial" w:hAnsi="Arial" w:cs="Arial"/>
          <w:sz w:val="20"/>
        </w:rPr>
        <w:t>7</w:t>
      </w:r>
      <w:r w:rsidR="00EF4E9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Januar 2021</w:t>
      </w:r>
    </w:p>
    <w:p w:rsidR="00D05A7C" w:rsidRPr="001D0FB0" w:rsidRDefault="00D05A7C" w:rsidP="00D05A7C">
      <w:pPr>
        <w:pStyle w:val="NurText"/>
        <w:tabs>
          <w:tab w:val="clear" w:pos="1701"/>
          <w:tab w:val="left" w:pos="3969"/>
        </w:tabs>
        <w:spacing w:after="0" w:line="340" w:lineRule="atLeast"/>
        <w:rPr>
          <w:rFonts w:ascii="Arial" w:hAnsi="Arial"/>
          <w:color w:val="000000"/>
        </w:rPr>
      </w:pPr>
    </w:p>
    <w:p w:rsidR="00DC48FB" w:rsidRPr="00DC48FB" w:rsidRDefault="00D3369D" w:rsidP="00D05A7C">
      <w:pPr>
        <w:spacing w:line="3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agra Landwirtschaftsausstellung 2021 in Leipzig aufgrund der aktuellen Pandemielage abgesagt </w:t>
      </w:r>
      <w:r w:rsidR="008F2048" w:rsidRPr="00DC48FB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7E423A" w:rsidRPr="007E423A" w:rsidRDefault="007E423A" w:rsidP="00D05A7C">
      <w:pPr>
        <w:spacing w:line="340" w:lineRule="atLeast"/>
        <w:rPr>
          <w:rFonts w:ascii="Arial" w:hAnsi="Arial"/>
          <w:b/>
          <w:sz w:val="22"/>
          <w:szCs w:val="22"/>
        </w:rPr>
      </w:pPr>
      <w:r w:rsidRPr="007E423A">
        <w:rPr>
          <w:rFonts w:ascii="Arial" w:hAnsi="Arial"/>
          <w:b/>
          <w:sz w:val="22"/>
          <w:szCs w:val="22"/>
        </w:rPr>
        <w:t xml:space="preserve">Nächste </w:t>
      </w:r>
      <w:r w:rsidR="00D3369D" w:rsidRPr="007E423A">
        <w:rPr>
          <w:rFonts w:ascii="Arial" w:hAnsi="Arial"/>
          <w:b/>
          <w:sz w:val="22"/>
          <w:szCs w:val="22"/>
        </w:rPr>
        <w:t xml:space="preserve">agra Landwirtschaftsausstellung </w:t>
      </w:r>
      <w:r w:rsidRPr="007E423A">
        <w:rPr>
          <w:rFonts w:ascii="Arial" w:hAnsi="Arial"/>
          <w:b/>
          <w:sz w:val="22"/>
          <w:szCs w:val="22"/>
        </w:rPr>
        <w:t>vom 21. bis 24. April 2022 in Leipzig</w:t>
      </w:r>
      <w:r w:rsidR="00BB4908">
        <w:rPr>
          <w:rFonts w:ascii="Arial" w:hAnsi="Arial"/>
          <w:b/>
          <w:sz w:val="22"/>
          <w:szCs w:val="22"/>
        </w:rPr>
        <w:t xml:space="preserve"> – Führende Landwirtschaftsstellung in Mittel- und Ostdeutschland</w:t>
      </w:r>
    </w:p>
    <w:p w:rsidR="00795ACE" w:rsidRPr="001D0FB0" w:rsidRDefault="00795ACE" w:rsidP="00D05A7C">
      <w:pPr>
        <w:spacing w:line="340" w:lineRule="atLeast"/>
        <w:rPr>
          <w:rFonts w:ascii="Arial" w:hAnsi="Arial"/>
          <w:b/>
          <w:sz w:val="22"/>
          <w:szCs w:val="22"/>
        </w:rPr>
      </w:pPr>
    </w:p>
    <w:p w:rsidR="007E423A" w:rsidRPr="00BB4908" w:rsidRDefault="00795ACE" w:rsidP="00D05A7C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795ACE">
        <w:rPr>
          <w:rFonts w:ascii="Arial" w:hAnsi="Arial"/>
          <w:b/>
          <w:bCs/>
          <w:sz w:val="22"/>
          <w:szCs w:val="22"/>
        </w:rPr>
        <w:t>Angesichts der anhaltend unsicheren Lage im Zusammenhang mit der Corona-Pandemie</w:t>
      </w:r>
      <w:r w:rsidRPr="00795ACE">
        <w:rPr>
          <w:rFonts w:ascii="Arial" w:hAnsi="Arial"/>
          <w:bCs/>
          <w:sz w:val="22"/>
          <w:szCs w:val="22"/>
        </w:rPr>
        <w:t xml:space="preserve"> </w:t>
      </w:r>
      <w:r w:rsidR="007E423A">
        <w:rPr>
          <w:rFonts w:ascii="Arial" w:hAnsi="Arial"/>
          <w:b/>
          <w:sz w:val="22"/>
          <w:szCs w:val="22"/>
        </w:rPr>
        <w:t>wird</w:t>
      </w:r>
      <w:r w:rsidR="00D3369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</w:t>
      </w:r>
      <w:r w:rsidR="00A65CC2" w:rsidRPr="002D62DD">
        <w:rPr>
          <w:rFonts w:ascii="Arial" w:hAnsi="Arial"/>
          <w:b/>
          <w:sz w:val="22"/>
          <w:szCs w:val="22"/>
        </w:rPr>
        <w:t xml:space="preserve">ie </w:t>
      </w:r>
      <w:r w:rsidR="00D3369D">
        <w:rPr>
          <w:rFonts w:ascii="Arial" w:hAnsi="Arial"/>
          <w:b/>
          <w:sz w:val="22"/>
          <w:szCs w:val="22"/>
        </w:rPr>
        <w:t>agra Landwirtschaftsausstellung 2021 abgesagt</w:t>
      </w:r>
      <w:r w:rsidR="00B91CF8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 w:rsidR="00D05A7C" w:rsidRPr="00F6039A">
        <w:rPr>
          <w:rFonts w:ascii="Arial" w:hAnsi="Arial" w:cs="Arial"/>
          <w:b/>
          <w:sz w:val="22"/>
          <w:szCs w:val="22"/>
        </w:rPr>
        <w:t xml:space="preserve">Die Entscheidung wurde von </w:t>
      </w:r>
      <w:r w:rsidR="00D05A7C">
        <w:rPr>
          <w:rFonts w:ascii="Arial" w:hAnsi="Arial" w:cs="Arial"/>
          <w:b/>
          <w:sz w:val="22"/>
          <w:szCs w:val="22"/>
        </w:rPr>
        <w:t xml:space="preserve">der </w:t>
      </w:r>
      <w:r w:rsidR="00D05A7C" w:rsidRPr="00D05A7C">
        <w:rPr>
          <w:rFonts w:ascii="Arial" w:hAnsi="Arial" w:cs="Arial"/>
          <w:b/>
          <w:sz w:val="22"/>
          <w:szCs w:val="22"/>
        </w:rPr>
        <w:t xml:space="preserve">agra </w:t>
      </w:r>
      <w:proofErr w:type="spellStart"/>
      <w:r w:rsidR="00D05A7C" w:rsidRPr="00D05A7C">
        <w:rPr>
          <w:rFonts w:ascii="Arial" w:hAnsi="Arial" w:cs="Arial"/>
          <w:b/>
          <w:sz w:val="22"/>
          <w:szCs w:val="22"/>
        </w:rPr>
        <w:t>Veranstaltungs</w:t>
      </w:r>
      <w:proofErr w:type="spellEnd"/>
      <w:r w:rsidR="00D05A7C" w:rsidRPr="00D05A7C">
        <w:rPr>
          <w:rFonts w:ascii="Arial" w:hAnsi="Arial" w:cs="Arial"/>
          <w:b/>
          <w:sz w:val="22"/>
          <w:szCs w:val="22"/>
        </w:rPr>
        <w:t xml:space="preserve"> GmbH</w:t>
      </w:r>
      <w:r w:rsidR="00D05A7C" w:rsidRPr="00F6039A">
        <w:rPr>
          <w:rFonts w:ascii="Arial" w:hAnsi="Arial" w:cs="Arial"/>
          <w:b/>
          <w:sz w:val="22"/>
          <w:szCs w:val="22"/>
        </w:rPr>
        <w:t xml:space="preserve"> als Veranstalter der </w:t>
      </w:r>
      <w:r w:rsidR="00D05A7C">
        <w:rPr>
          <w:rFonts w:ascii="Arial" w:hAnsi="Arial" w:cs="Arial"/>
          <w:b/>
          <w:sz w:val="22"/>
          <w:szCs w:val="22"/>
        </w:rPr>
        <w:t>Messe</w:t>
      </w:r>
      <w:r w:rsidR="00D05A7C" w:rsidRPr="00F6039A">
        <w:rPr>
          <w:rFonts w:ascii="Arial" w:hAnsi="Arial" w:cs="Arial"/>
          <w:b/>
          <w:sz w:val="22"/>
          <w:szCs w:val="22"/>
        </w:rPr>
        <w:t xml:space="preserve"> nach ausführlichen Gesprächen mit </w:t>
      </w:r>
      <w:r w:rsidR="00D05A7C">
        <w:rPr>
          <w:rFonts w:ascii="Arial" w:hAnsi="Arial" w:cs="Arial"/>
          <w:b/>
          <w:sz w:val="22"/>
          <w:szCs w:val="22"/>
        </w:rPr>
        <w:t xml:space="preserve">Ausstellern und Partnern </w:t>
      </w:r>
      <w:r w:rsidR="00D05A7C" w:rsidRPr="00F6039A">
        <w:rPr>
          <w:rFonts w:ascii="Arial" w:hAnsi="Arial" w:cs="Arial"/>
          <w:b/>
          <w:sz w:val="22"/>
          <w:szCs w:val="22"/>
        </w:rPr>
        <w:t>getroffen.</w:t>
      </w:r>
      <w:r w:rsidR="00D05A7C">
        <w:rPr>
          <w:rFonts w:ascii="Arial" w:hAnsi="Arial" w:cs="Arial"/>
          <w:b/>
          <w:sz w:val="22"/>
          <w:szCs w:val="22"/>
        </w:rPr>
        <w:t xml:space="preserve"> Die </w:t>
      </w:r>
      <w:r w:rsidR="007E423A">
        <w:rPr>
          <w:rFonts w:ascii="Arial" w:hAnsi="Arial" w:cs="Arial"/>
          <w:b/>
          <w:sz w:val="22"/>
          <w:szCs w:val="22"/>
        </w:rPr>
        <w:t xml:space="preserve">nächste </w:t>
      </w:r>
      <w:r w:rsidR="00D05A7C">
        <w:rPr>
          <w:rFonts w:ascii="Arial" w:hAnsi="Arial"/>
          <w:b/>
          <w:sz w:val="22"/>
          <w:szCs w:val="22"/>
        </w:rPr>
        <w:t xml:space="preserve">agra Landwirtschaftsausstellung </w:t>
      </w:r>
      <w:r w:rsidR="007E423A">
        <w:rPr>
          <w:rFonts w:ascii="Arial" w:hAnsi="Arial"/>
          <w:b/>
          <w:sz w:val="22"/>
          <w:szCs w:val="22"/>
        </w:rPr>
        <w:t>findet vom 21. bis 24. April 2022 in Leipzig statt.</w:t>
      </w:r>
      <w:r w:rsidR="00BB4908">
        <w:rPr>
          <w:rFonts w:ascii="Arial" w:hAnsi="Arial" w:cs="Arial"/>
          <w:b/>
          <w:sz w:val="22"/>
          <w:szCs w:val="22"/>
        </w:rPr>
        <w:t xml:space="preserve"> </w:t>
      </w:r>
      <w:r w:rsidR="00BB4908">
        <w:rPr>
          <w:rFonts w:ascii="Arial" w:hAnsi="Arial"/>
          <w:b/>
          <w:sz w:val="22"/>
          <w:szCs w:val="22"/>
        </w:rPr>
        <w:t xml:space="preserve">Die agra ist die führende Landwirtschaftsstellung in Mittel- und Ostdeutschland. </w:t>
      </w:r>
    </w:p>
    <w:p w:rsidR="007E423A" w:rsidRDefault="007E423A" w:rsidP="00D05A7C">
      <w:pPr>
        <w:spacing w:line="340" w:lineRule="atLeast"/>
        <w:rPr>
          <w:rFonts w:ascii="Arial" w:hAnsi="Arial"/>
          <w:sz w:val="22"/>
          <w:szCs w:val="22"/>
        </w:rPr>
      </w:pPr>
    </w:p>
    <w:p w:rsidR="00BB4908" w:rsidRDefault="005F279B" w:rsidP="00D05A7C">
      <w:pPr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BE218D">
        <w:rPr>
          <w:rFonts w:ascii="Arial" w:hAnsi="Arial" w:cs="Arial"/>
          <w:sz w:val="22"/>
          <w:szCs w:val="22"/>
        </w:rPr>
        <w:t xml:space="preserve">Wir bedauern sehr, </w:t>
      </w:r>
      <w:r w:rsidRPr="00BA5B54">
        <w:rPr>
          <w:rFonts w:ascii="Arial" w:hAnsi="Arial" w:cs="Arial"/>
          <w:sz w:val="22"/>
          <w:szCs w:val="22"/>
        </w:rPr>
        <w:t>dass die</w:t>
      </w:r>
      <w:r>
        <w:rPr>
          <w:rFonts w:ascii="Arial" w:hAnsi="Arial" w:cs="Arial"/>
          <w:sz w:val="22"/>
          <w:szCs w:val="22"/>
        </w:rPr>
        <w:t xml:space="preserve"> </w:t>
      </w:r>
      <w:r w:rsidR="00BA0E34">
        <w:rPr>
          <w:rFonts w:ascii="Arial" w:hAnsi="Arial" w:cs="Arial"/>
          <w:sz w:val="22"/>
          <w:szCs w:val="22"/>
        </w:rPr>
        <w:t>agra 2021</w:t>
      </w:r>
      <w:r>
        <w:rPr>
          <w:rFonts w:ascii="Arial" w:hAnsi="Arial" w:cs="Arial"/>
          <w:sz w:val="22"/>
          <w:szCs w:val="22"/>
        </w:rPr>
        <w:t xml:space="preserve"> </w:t>
      </w:r>
      <w:r w:rsidRPr="00BA5B54">
        <w:rPr>
          <w:rFonts w:ascii="Arial" w:hAnsi="Arial" w:cs="Arial"/>
          <w:sz w:val="22"/>
          <w:szCs w:val="22"/>
        </w:rPr>
        <w:t xml:space="preserve">nicht stattfinden </w:t>
      </w:r>
      <w:r>
        <w:rPr>
          <w:rFonts w:ascii="Arial" w:hAnsi="Arial" w:cs="Arial"/>
          <w:sz w:val="22"/>
          <w:szCs w:val="22"/>
        </w:rPr>
        <w:t>kann</w:t>
      </w:r>
      <w:r w:rsidRPr="00BA5B54">
        <w:rPr>
          <w:rFonts w:ascii="Arial" w:hAnsi="Arial" w:cs="Arial"/>
          <w:sz w:val="22"/>
          <w:szCs w:val="22"/>
        </w:rPr>
        <w:t>. Gemeinsam mit unseren Mitarbeitern,</w:t>
      </w:r>
      <w:r>
        <w:rPr>
          <w:rFonts w:ascii="Arial" w:hAnsi="Arial" w:cs="Arial"/>
          <w:sz w:val="22"/>
          <w:szCs w:val="22"/>
        </w:rPr>
        <w:t xml:space="preserve"> </w:t>
      </w:r>
      <w:r w:rsidRPr="00BA5B54">
        <w:rPr>
          <w:rFonts w:ascii="Arial" w:hAnsi="Arial" w:cs="Arial"/>
          <w:sz w:val="22"/>
          <w:szCs w:val="22"/>
        </w:rPr>
        <w:t xml:space="preserve">Partnern und Ausstellern haben wir uns für eine erfolgreiche Durchführung eingesetzt, die nun leider nicht möglich ist. </w:t>
      </w:r>
      <w:r w:rsidRPr="005F279B">
        <w:rPr>
          <w:rFonts w:ascii="Arial" w:hAnsi="Arial" w:cs="Arial"/>
          <w:sz w:val="22"/>
          <w:szCs w:val="22"/>
        </w:rPr>
        <w:t xml:space="preserve">Angesichts der </w:t>
      </w:r>
      <w:r w:rsidR="00244AC9">
        <w:rPr>
          <w:rFonts w:ascii="Arial" w:hAnsi="Arial" w:cs="Arial"/>
          <w:sz w:val="22"/>
          <w:szCs w:val="22"/>
        </w:rPr>
        <w:t xml:space="preserve">aktuellen </w:t>
      </w:r>
      <w:r w:rsidR="00BA0E34">
        <w:rPr>
          <w:rFonts w:ascii="Arial" w:hAnsi="Arial" w:cs="Arial"/>
          <w:sz w:val="22"/>
          <w:szCs w:val="22"/>
        </w:rPr>
        <w:t>Pandemieentwicklung</w:t>
      </w:r>
      <w:r w:rsidRPr="005F2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sehen wir</w:t>
      </w:r>
      <w:r w:rsidR="00B91CF8">
        <w:rPr>
          <w:rFonts w:ascii="Arial" w:hAnsi="Arial" w:cs="Arial"/>
          <w:sz w:val="22"/>
          <w:szCs w:val="22"/>
        </w:rPr>
        <w:t xml:space="preserve"> als Veranstalter</w:t>
      </w:r>
      <w:r w:rsidR="00244AC9">
        <w:rPr>
          <w:rFonts w:ascii="Arial" w:hAnsi="Arial" w:cs="Arial"/>
          <w:sz w:val="22"/>
          <w:szCs w:val="22"/>
        </w:rPr>
        <w:t xml:space="preserve"> </w:t>
      </w:r>
      <w:r w:rsidR="00AE45DA">
        <w:rPr>
          <w:rFonts w:ascii="Arial" w:hAnsi="Arial" w:cs="Arial"/>
          <w:sz w:val="22"/>
          <w:szCs w:val="22"/>
        </w:rPr>
        <w:t>in Abstimmung mit den</w:t>
      </w:r>
      <w:r w:rsidR="00B91CF8">
        <w:rPr>
          <w:rFonts w:ascii="Arial" w:hAnsi="Arial" w:cs="Arial"/>
          <w:sz w:val="22"/>
          <w:szCs w:val="22"/>
        </w:rPr>
        <w:t xml:space="preserve"> zuständigen Behörden</w:t>
      </w:r>
      <w:r w:rsidR="0094186A">
        <w:rPr>
          <w:rFonts w:ascii="Arial" w:hAnsi="Arial" w:cs="Arial"/>
          <w:sz w:val="22"/>
          <w:szCs w:val="22"/>
        </w:rPr>
        <w:t xml:space="preserve"> </w:t>
      </w:r>
      <w:r w:rsidRPr="005F279B">
        <w:rPr>
          <w:rFonts w:ascii="Arial" w:hAnsi="Arial" w:cs="Arial"/>
          <w:sz w:val="22"/>
          <w:szCs w:val="22"/>
        </w:rPr>
        <w:t xml:space="preserve">keine Möglichkeit, </w:t>
      </w:r>
      <w:r>
        <w:rPr>
          <w:rFonts w:ascii="Arial" w:hAnsi="Arial" w:cs="Arial"/>
          <w:sz w:val="22"/>
          <w:szCs w:val="22"/>
        </w:rPr>
        <w:t xml:space="preserve">die </w:t>
      </w:r>
      <w:r w:rsidR="00B91CF8">
        <w:rPr>
          <w:rFonts w:ascii="Arial" w:hAnsi="Arial" w:cs="Arial"/>
          <w:sz w:val="22"/>
          <w:szCs w:val="22"/>
        </w:rPr>
        <w:t>agra 2021</w:t>
      </w:r>
      <w:r w:rsidRPr="005F279B">
        <w:rPr>
          <w:rFonts w:ascii="Arial" w:hAnsi="Arial" w:cs="Arial"/>
          <w:sz w:val="22"/>
          <w:szCs w:val="22"/>
        </w:rPr>
        <w:t xml:space="preserve"> in </w:t>
      </w:r>
      <w:r w:rsidR="00244AC9">
        <w:rPr>
          <w:rFonts w:ascii="Arial" w:hAnsi="Arial" w:cs="Arial"/>
          <w:sz w:val="22"/>
          <w:szCs w:val="22"/>
        </w:rPr>
        <w:t xml:space="preserve">einer </w:t>
      </w:r>
      <w:r w:rsidRPr="005F279B">
        <w:rPr>
          <w:rFonts w:ascii="Arial" w:hAnsi="Arial" w:cs="Arial"/>
          <w:sz w:val="22"/>
          <w:szCs w:val="22"/>
        </w:rPr>
        <w:t>für die Aussteller und Besucher angemessene</w:t>
      </w:r>
      <w:r w:rsidR="00244AC9">
        <w:rPr>
          <w:rFonts w:ascii="Arial" w:hAnsi="Arial" w:cs="Arial"/>
          <w:sz w:val="22"/>
          <w:szCs w:val="22"/>
        </w:rPr>
        <w:t>n</w:t>
      </w:r>
      <w:r w:rsidRPr="005F279B">
        <w:rPr>
          <w:rFonts w:ascii="Arial" w:hAnsi="Arial" w:cs="Arial"/>
          <w:sz w:val="22"/>
          <w:szCs w:val="22"/>
        </w:rPr>
        <w:t xml:space="preserve"> Form durchzuführen</w:t>
      </w:r>
      <w:r>
        <w:rPr>
          <w:rFonts w:ascii="Arial" w:hAnsi="Arial" w:cs="Arial"/>
          <w:sz w:val="22"/>
          <w:szCs w:val="22"/>
        </w:rPr>
        <w:t xml:space="preserve">“, </w:t>
      </w:r>
      <w:r w:rsidRPr="00B211C5">
        <w:rPr>
          <w:rFonts w:ascii="Arial" w:hAnsi="Arial" w:cs="Arial"/>
          <w:sz w:val="22"/>
          <w:szCs w:val="22"/>
        </w:rPr>
        <w:t xml:space="preserve">so Alexandra Feldmann, </w:t>
      </w:r>
      <w:r w:rsidR="0094186A" w:rsidRPr="00B211C5">
        <w:rPr>
          <w:rFonts w:ascii="Arial" w:hAnsi="Arial" w:cs="Arial"/>
          <w:sz w:val="22"/>
          <w:szCs w:val="22"/>
        </w:rPr>
        <w:t xml:space="preserve">Geschäftsführerin der agra </w:t>
      </w:r>
      <w:proofErr w:type="spellStart"/>
      <w:r w:rsidR="0094186A" w:rsidRPr="00B211C5">
        <w:rPr>
          <w:rFonts w:ascii="Arial" w:hAnsi="Arial" w:cs="Arial"/>
          <w:sz w:val="22"/>
          <w:szCs w:val="22"/>
        </w:rPr>
        <w:t>Veranstaltungs</w:t>
      </w:r>
      <w:proofErr w:type="spellEnd"/>
      <w:r w:rsidR="0094186A" w:rsidRPr="00B211C5">
        <w:rPr>
          <w:rFonts w:ascii="Arial" w:hAnsi="Arial" w:cs="Arial"/>
          <w:sz w:val="22"/>
          <w:szCs w:val="22"/>
        </w:rPr>
        <w:t xml:space="preserve"> GmbH</w:t>
      </w:r>
      <w:r w:rsidRPr="00B211C5">
        <w:rPr>
          <w:rFonts w:ascii="Arial" w:hAnsi="Arial" w:cs="Arial"/>
          <w:sz w:val="22"/>
          <w:szCs w:val="22"/>
        </w:rPr>
        <w:t xml:space="preserve">. </w:t>
      </w:r>
      <w:r w:rsidR="00BB4908">
        <w:rPr>
          <w:rFonts w:ascii="Arial" w:hAnsi="Arial" w:cs="Arial"/>
          <w:sz w:val="22"/>
          <w:szCs w:val="22"/>
        </w:rPr>
        <w:t xml:space="preserve">„Zusammen mit unseren Partnern und Ausstellern bereiten wir uns ab sofort </w:t>
      </w:r>
      <w:r w:rsidR="002E07FF">
        <w:rPr>
          <w:rFonts w:ascii="Arial" w:hAnsi="Arial" w:cs="Arial"/>
          <w:sz w:val="22"/>
          <w:szCs w:val="22"/>
        </w:rPr>
        <w:t>auf die agra 2022 vor, um auch im nächsten Jahr wieder der führende Treffpunkt der mittel- und ostdeutschen Landwirtschaft zu sein, der den Besuchern ein aktuelles und praxisorientiertes Ausstellungs- und Fachprogramm bietet.“</w:t>
      </w:r>
    </w:p>
    <w:p w:rsidR="00BB4908" w:rsidRDefault="00BB4908" w:rsidP="00D05A7C">
      <w:pPr>
        <w:spacing w:line="340" w:lineRule="atLeast"/>
        <w:rPr>
          <w:rFonts w:ascii="Arial" w:hAnsi="Arial" w:cs="Arial"/>
          <w:sz w:val="22"/>
          <w:szCs w:val="22"/>
        </w:rPr>
      </w:pPr>
    </w:p>
    <w:p w:rsidR="00A65CC2" w:rsidRPr="005F279B" w:rsidRDefault="00EF4E99" w:rsidP="00D05A7C">
      <w:pPr>
        <w:spacing w:line="3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Plattform der Agrarwirtscha</w:t>
      </w:r>
      <w:r w:rsidR="00E573D3">
        <w:rPr>
          <w:rFonts w:ascii="Arial" w:hAnsi="Arial"/>
          <w:b/>
          <w:sz w:val="22"/>
          <w:szCs w:val="22"/>
        </w:rPr>
        <w:t>ft</w:t>
      </w:r>
      <w:r>
        <w:rPr>
          <w:rFonts w:ascii="Arial" w:hAnsi="Arial"/>
          <w:b/>
          <w:sz w:val="22"/>
          <w:szCs w:val="22"/>
        </w:rPr>
        <w:t xml:space="preserve"> in Mittel</w:t>
      </w:r>
      <w:r w:rsidR="00244AC9">
        <w:rPr>
          <w:rFonts w:ascii="Arial" w:hAnsi="Arial"/>
          <w:b/>
          <w:sz w:val="22"/>
          <w:szCs w:val="22"/>
        </w:rPr>
        <w:t xml:space="preserve">- und </w:t>
      </w:r>
      <w:r>
        <w:rPr>
          <w:rFonts w:ascii="Arial" w:hAnsi="Arial"/>
          <w:b/>
          <w:sz w:val="22"/>
          <w:szCs w:val="22"/>
        </w:rPr>
        <w:t>Ost</w:t>
      </w:r>
      <w:r w:rsidR="00244AC9">
        <w:rPr>
          <w:rFonts w:ascii="Arial" w:hAnsi="Arial"/>
          <w:b/>
          <w:sz w:val="22"/>
          <w:szCs w:val="22"/>
        </w:rPr>
        <w:t>deutschland</w:t>
      </w:r>
    </w:p>
    <w:p w:rsidR="002E07FF" w:rsidRDefault="002E07FF" w:rsidP="00D05A7C">
      <w:pPr>
        <w:spacing w:line="340" w:lineRule="atLeast"/>
        <w:rPr>
          <w:rFonts w:ascii="Arial" w:hAnsi="Arial"/>
          <w:sz w:val="22"/>
          <w:szCs w:val="22"/>
        </w:rPr>
      </w:pPr>
    </w:p>
    <w:p w:rsidR="00FF32F8" w:rsidRDefault="000447F3" w:rsidP="00D05A7C">
      <w:pPr>
        <w:spacing w:line="3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agra Landwirtschaftsausstellung </w:t>
      </w:r>
      <w:r w:rsidR="00257DE7">
        <w:rPr>
          <w:rFonts w:ascii="Arial" w:hAnsi="Arial"/>
          <w:sz w:val="22"/>
          <w:szCs w:val="22"/>
        </w:rPr>
        <w:t>informiert</w:t>
      </w:r>
      <w:r w:rsidR="00B91CF8" w:rsidRPr="00B91CF8">
        <w:rPr>
          <w:rFonts w:ascii="Arial" w:hAnsi="Arial"/>
          <w:sz w:val="22"/>
          <w:szCs w:val="22"/>
        </w:rPr>
        <w:t xml:space="preserve"> </w:t>
      </w:r>
      <w:r w:rsidR="00AE45DA">
        <w:rPr>
          <w:rFonts w:ascii="Arial" w:hAnsi="Arial"/>
          <w:sz w:val="22"/>
          <w:szCs w:val="22"/>
        </w:rPr>
        <w:t xml:space="preserve">mit über 1.200 Ausstellern </w:t>
      </w:r>
      <w:r w:rsidR="00B91CF8" w:rsidRPr="00B91CF8">
        <w:rPr>
          <w:rFonts w:ascii="Arial" w:hAnsi="Arial"/>
          <w:sz w:val="22"/>
          <w:szCs w:val="22"/>
        </w:rPr>
        <w:t xml:space="preserve">alle zwei Jahre rund 50.000 Besucher </w:t>
      </w:r>
      <w:r w:rsidR="00257DE7">
        <w:rPr>
          <w:rFonts w:ascii="Arial" w:hAnsi="Arial"/>
          <w:sz w:val="22"/>
          <w:szCs w:val="22"/>
        </w:rPr>
        <w:t>über aktuelle Entwicklungen in der</w:t>
      </w:r>
      <w:r w:rsidR="00B91CF8" w:rsidRPr="00B91CF8">
        <w:rPr>
          <w:rFonts w:ascii="Arial" w:hAnsi="Arial"/>
          <w:sz w:val="22"/>
          <w:szCs w:val="22"/>
        </w:rPr>
        <w:t xml:space="preserve"> land- und forstwirtschaftliche</w:t>
      </w:r>
      <w:r w:rsidR="00257DE7">
        <w:rPr>
          <w:rFonts w:ascii="Arial" w:hAnsi="Arial"/>
          <w:sz w:val="22"/>
          <w:szCs w:val="22"/>
        </w:rPr>
        <w:t>n</w:t>
      </w:r>
      <w:r w:rsidR="00B91CF8" w:rsidRPr="00B91CF8">
        <w:rPr>
          <w:rFonts w:ascii="Arial" w:hAnsi="Arial"/>
          <w:sz w:val="22"/>
          <w:szCs w:val="22"/>
        </w:rPr>
        <w:t xml:space="preserve"> Technik</w:t>
      </w:r>
      <w:r w:rsidR="00257DE7">
        <w:rPr>
          <w:rFonts w:ascii="Arial" w:hAnsi="Arial"/>
          <w:sz w:val="22"/>
          <w:szCs w:val="22"/>
        </w:rPr>
        <w:t xml:space="preserve"> sowie </w:t>
      </w:r>
      <w:r w:rsidR="00B91CF8" w:rsidRPr="00B91CF8">
        <w:rPr>
          <w:rFonts w:ascii="Arial" w:hAnsi="Arial"/>
          <w:sz w:val="22"/>
          <w:szCs w:val="22"/>
        </w:rPr>
        <w:t xml:space="preserve">Innovationen </w:t>
      </w:r>
      <w:r w:rsidR="004B7077">
        <w:rPr>
          <w:rFonts w:ascii="Arial" w:hAnsi="Arial"/>
          <w:sz w:val="22"/>
          <w:szCs w:val="22"/>
        </w:rPr>
        <w:t xml:space="preserve">in den Bereichen </w:t>
      </w:r>
      <w:r w:rsidR="00AE45DA">
        <w:rPr>
          <w:rFonts w:ascii="Arial" w:hAnsi="Arial"/>
          <w:sz w:val="22"/>
          <w:szCs w:val="22"/>
        </w:rPr>
        <w:t>Landtechnik, Tierhaltung</w:t>
      </w:r>
      <w:r w:rsidR="00257DE7">
        <w:rPr>
          <w:rFonts w:ascii="Arial" w:hAnsi="Arial"/>
          <w:sz w:val="22"/>
          <w:szCs w:val="22"/>
        </w:rPr>
        <w:t xml:space="preserve">, </w:t>
      </w:r>
      <w:r w:rsidR="00AE45DA">
        <w:rPr>
          <w:rFonts w:ascii="Arial" w:hAnsi="Arial"/>
          <w:sz w:val="22"/>
          <w:szCs w:val="22"/>
        </w:rPr>
        <w:t xml:space="preserve">Ernährungs- und Forstwirtschaft. </w:t>
      </w:r>
      <w:r w:rsidR="00F227F8">
        <w:rPr>
          <w:rFonts w:ascii="Arial" w:hAnsi="Arial"/>
          <w:sz w:val="22"/>
          <w:szCs w:val="22"/>
        </w:rPr>
        <w:t>Mehr</w:t>
      </w:r>
      <w:r w:rsidR="00244AC9">
        <w:rPr>
          <w:rFonts w:ascii="Arial" w:hAnsi="Arial"/>
          <w:sz w:val="22"/>
          <w:szCs w:val="22"/>
        </w:rPr>
        <w:t xml:space="preserve"> als hundert</w:t>
      </w:r>
      <w:r w:rsidR="00AE45DA">
        <w:rPr>
          <w:rFonts w:ascii="Arial" w:hAnsi="Arial"/>
          <w:sz w:val="22"/>
          <w:szCs w:val="22"/>
        </w:rPr>
        <w:t xml:space="preserve"> Fach</w:t>
      </w:r>
      <w:r w:rsidR="00EF4E99">
        <w:rPr>
          <w:rFonts w:ascii="Arial" w:hAnsi="Arial"/>
          <w:sz w:val="22"/>
          <w:szCs w:val="22"/>
        </w:rPr>
        <w:t>- und Informations</w:t>
      </w:r>
      <w:r w:rsidR="00AE45DA">
        <w:rPr>
          <w:rFonts w:ascii="Arial" w:hAnsi="Arial"/>
          <w:sz w:val="22"/>
          <w:szCs w:val="22"/>
        </w:rPr>
        <w:t>veranstaltungen</w:t>
      </w:r>
      <w:r w:rsidR="00EF4E99">
        <w:rPr>
          <w:rFonts w:ascii="Arial" w:hAnsi="Arial"/>
          <w:sz w:val="22"/>
          <w:szCs w:val="22"/>
        </w:rPr>
        <w:t xml:space="preserve"> für Landwirte und Verbraucher ergänzen das Programm. </w:t>
      </w:r>
      <w:r w:rsidR="00EA5F97">
        <w:rPr>
          <w:rFonts w:ascii="Arial" w:hAnsi="Arial"/>
          <w:sz w:val="22"/>
          <w:szCs w:val="22"/>
        </w:rPr>
        <w:t xml:space="preserve">Dabei werden unter anderem aktuelle Entwicklungen </w:t>
      </w:r>
      <w:r w:rsidR="00244AC9">
        <w:rPr>
          <w:rFonts w:ascii="Arial" w:hAnsi="Arial"/>
          <w:sz w:val="22"/>
          <w:szCs w:val="22"/>
        </w:rPr>
        <w:t>regionale</w:t>
      </w:r>
      <w:r w:rsidR="00EA5F97">
        <w:rPr>
          <w:rFonts w:ascii="Arial" w:hAnsi="Arial"/>
          <w:sz w:val="22"/>
          <w:szCs w:val="22"/>
        </w:rPr>
        <w:t>r</w:t>
      </w:r>
      <w:r w:rsidR="00244AC9">
        <w:rPr>
          <w:rFonts w:ascii="Arial" w:hAnsi="Arial"/>
          <w:sz w:val="22"/>
          <w:szCs w:val="22"/>
        </w:rPr>
        <w:t xml:space="preserve"> Verwertungsketten, </w:t>
      </w:r>
      <w:r w:rsidR="00EA5F97">
        <w:rPr>
          <w:rFonts w:ascii="Arial" w:hAnsi="Arial"/>
          <w:sz w:val="22"/>
          <w:szCs w:val="22"/>
        </w:rPr>
        <w:t>der</w:t>
      </w:r>
      <w:r w:rsidR="00244AC9">
        <w:rPr>
          <w:rFonts w:ascii="Arial" w:hAnsi="Arial"/>
          <w:sz w:val="22"/>
          <w:szCs w:val="22"/>
        </w:rPr>
        <w:t xml:space="preserve"> zukunftsorientierte Ackerbau sowie am Tierwohl ausgerichtete Entwicklungen in Haltung und </w:t>
      </w:r>
      <w:r w:rsidR="00EA5F97">
        <w:rPr>
          <w:rFonts w:ascii="Arial" w:hAnsi="Arial"/>
          <w:sz w:val="22"/>
          <w:szCs w:val="22"/>
        </w:rPr>
        <w:t xml:space="preserve">Zucht diskutiert und erläutert. </w:t>
      </w:r>
      <w:r w:rsidR="00EF4E99">
        <w:rPr>
          <w:rFonts w:ascii="Arial" w:hAnsi="Arial"/>
          <w:sz w:val="22"/>
          <w:szCs w:val="22"/>
        </w:rPr>
        <w:t>A</w:t>
      </w:r>
      <w:r w:rsidR="00EA5F97">
        <w:rPr>
          <w:rFonts w:ascii="Arial" w:hAnsi="Arial"/>
          <w:sz w:val="22"/>
          <w:szCs w:val="22"/>
        </w:rPr>
        <w:t xml:space="preserve">uf dem agra-Marktplatz mit vielen kulinarischen Angeboten </w:t>
      </w:r>
      <w:r w:rsidR="006E79CD">
        <w:rPr>
          <w:rFonts w:ascii="Arial" w:hAnsi="Arial"/>
          <w:sz w:val="22"/>
          <w:szCs w:val="22"/>
        </w:rPr>
        <w:t>lädt</w:t>
      </w:r>
      <w:r w:rsidR="00EA5F97">
        <w:rPr>
          <w:rFonts w:ascii="Arial" w:hAnsi="Arial"/>
          <w:sz w:val="22"/>
          <w:szCs w:val="22"/>
        </w:rPr>
        <w:t xml:space="preserve"> ein </w:t>
      </w:r>
      <w:r w:rsidR="00EF756C">
        <w:rPr>
          <w:rFonts w:ascii="Arial" w:hAnsi="Arial"/>
          <w:sz w:val="22"/>
          <w:szCs w:val="22"/>
        </w:rPr>
        <w:t>attraktive</w:t>
      </w:r>
      <w:r w:rsidR="00EA5F97">
        <w:rPr>
          <w:rFonts w:ascii="Arial" w:hAnsi="Arial"/>
          <w:sz w:val="22"/>
          <w:szCs w:val="22"/>
        </w:rPr>
        <w:t>r</w:t>
      </w:r>
      <w:r w:rsidR="00EF756C">
        <w:rPr>
          <w:rFonts w:ascii="Arial" w:hAnsi="Arial"/>
          <w:sz w:val="22"/>
          <w:szCs w:val="22"/>
        </w:rPr>
        <w:t xml:space="preserve"> </w:t>
      </w:r>
      <w:r w:rsidR="00AD5683" w:rsidRPr="00AD5683">
        <w:rPr>
          <w:rFonts w:ascii="Arial" w:hAnsi="Arial"/>
          <w:sz w:val="22"/>
          <w:szCs w:val="22"/>
        </w:rPr>
        <w:t>Mix aus Information, Entertainment und Einkauf</w:t>
      </w:r>
      <w:r w:rsidR="00F21E0C">
        <w:rPr>
          <w:rFonts w:ascii="Arial" w:hAnsi="Arial"/>
          <w:sz w:val="22"/>
          <w:szCs w:val="22"/>
        </w:rPr>
        <w:t xml:space="preserve"> </w:t>
      </w:r>
      <w:r w:rsidR="00E56116" w:rsidRPr="00E56116">
        <w:rPr>
          <w:rFonts w:ascii="Arial" w:hAnsi="Arial"/>
          <w:sz w:val="22"/>
          <w:szCs w:val="22"/>
        </w:rPr>
        <w:t>zum Schlemmen und Probieren</w:t>
      </w:r>
      <w:r w:rsidR="007F36B5">
        <w:rPr>
          <w:rFonts w:ascii="Arial" w:hAnsi="Arial"/>
          <w:sz w:val="22"/>
          <w:szCs w:val="22"/>
        </w:rPr>
        <w:t xml:space="preserve"> ein</w:t>
      </w:r>
      <w:r w:rsidR="00AD5683" w:rsidRPr="00AD5683">
        <w:rPr>
          <w:rFonts w:ascii="Arial" w:hAnsi="Arial"/>
          <w:sz w:val="22"/>
          <w:szCs w:val="22"/>
        </w:rPr>
        <w:t xml:space="preserve">. </w:t>
      </w:r>
    </w:p>
    <w:p w:rsidR="00FF32F8" w:rsidRDefault="00FF32F8" w:rsidP="00D05A7C">
      <w:pPr>
        <w:spacing w:line="340" w:lineRule="atLeast"/>
        <w:rPr>
          <w:rFonts w:ascii="Arial" w:hAnsi="Arial"/>
          <w:sz w:val="22"/>
          <w:szCs w:val="22"/>
        </w:rPr>
      </w:pPr>
    </w:p>
    <w:p w:rsidR="00B00823" w:rsidRPr="007F36B5" w:rsidRDefault="00CC7C3D" w:rsidP="00D05A7C">
      <w:pPr>
        <w:spacing w:line="340" w:lineRule="atLeast"/>
        <w:rPr>
          <w:rFonts w:ascii="Arial" w:hAnsi="Arial"/>
          <w:sz w:val="22"/>
          <w:szCs w:val="22"/>
        </w:rPr>
      </w:pPr>
      <w:r w:rsidRPr="009A302F">
        <w:rPr>
          <w:rFonts w:ascii="Arial" w:hAnsi="Arial" w:cs="Arial"/>
          <w:b/>
          <w:bCs/>
          <w:color w:val="000000"/>
          <w:sz w:val="22"/>
          <w:szCs w:val="22"/>
        </w:rPr>
        <w:t xml:space="preserve">Weitere Informationen: </w:t>
      </w:r>
      <w:hyperlink r:id="rId8" w:history="1">
        <w:r w:rsidR="00FB1848" w:rsidRPr="00496488">
          <w:rPr>
            <w:rStyle w:val="Hyperlink"/>
            <w:rFonts w:ascii="Arial" w:hAnsi="Arial"/>
            <w:sz w:val="22"/>
            <w:szCs w:val="22"/>
          </w:rPr>
          <w:t>www.agra-messe.de</w:t>
        </w:r>
      </w:hyperlink>
      <w:r w:rsidR="007F36B5">
        <w:rPr>
          <w:rFonts w:ascii="Arial" w:hAnsi="Arial"/>
          <w:sz w:val="22"/>
          <w:szCs w:val="22"/>
        </w:rPr>
        <w:t xml:space="preserve"> </w:t>
      </w:r>
    </w:p>
    <w:sectPr w:rsidR="00B00823" w:rsidRPr="007F36B5" w:rsidSect="00F6334C">
      <w:pgSz w:w="11907" w:h="16840" w:code="9"/>
      <w:pgMar w:top="851" w:right="2381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15" w:rsidRDefault="00B33215">
      <w:r>
        <w:separator/>
      </w:r>
    </w:p>
  </w:endnote>
  <w:endnote w:type="continuationSeparator" w:id="0">
    <w:p w:rsidR="00B33215" w:rsidRDefault="00B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15" w:rsidRDefault="00B33215">
      <w:r>
        <w:separator/>
      </w:r>
    </w:p>
  </w:footnote>
  <w:footnote w:type="continuationSeparator" w:id="0">
    <w:p w:rsidR="00B33215" w:rsidRDefault="00B3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FD8"/>
    <w:multiLevelType w:val="hybridMultilevel"/>
    <w:tmpl w:val="B6C66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CF5"/>
    <w:multiLevelType w:val="hybridMultilevel"/>
    <w:tmpl w:val="90A44A06"/>
    <w:lvl w:ilvl="0" w:tplc="C9706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8C8"/>
    <w:multiLevelType w:val="hybridMultilevel"/>
    <w:tmpl w:val="D44C1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05F9"/>
    <w:multiLevelType w:val="multilevel"/>
    <w:tmpl w:val="AF5C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2FC0"/>
    <w:multiLevelType w:val="hybridMultilevel"/>
    <w:tmpl w:val="F43A1106"/>
    <w:lvl w:ilvl="0" w:tplc="78C24D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329A2"/>
    <w:multiLevelType w:val="hybridMultilevel"/>
    <w:tmpl w:val="D6A61534"/>
    <w:lvl w:ilvl="0" w:tplc="41AA81FA">
      <w:start w:val="202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D45D3D"/>
    <w:multiLevelType w:val="singleLevel"/>
    <w:tmpl w:val="6E5C4A9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C84CA2"/>
    <w:multiLevelType w:val="hybridMultilevel"/>
    <w:tmpl w:val="6A104A88"/>
    <w:lvl w:ilvl="0" w:tplc="EEB2B738">
      <w:start w:val="202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7B7540"/>
    <w:multiLevelType w:val="hybridMultilevel"/>
    <w:tmpl w:val="E01E8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B457D"/>
    <w:multiLevelType w:val="hybridMultilevel"/>
    <w:tmpl w:val="21EA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5CE"/>
    <w:multiLevelType w:val="hybridMultilevel"/>
    <w:tmpl w:val="60BEE8BC"/>
    <w:lvl w:ilvl="0" w:tplc="41AA81FA">
      <w:start w:val="202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AF1096"/>
    <w:multiLevelType w:val="hybridMultilevel"/>
    <w:tmpl w:val="069CD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0013F"/>
    <w:multiLevelType w:val="hybridMultilevel"/>
    <w:tmpl w:val="D39E05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035D"/>
    <w:multiLevelType w:val="hybridMultilevel"/>
    <w:tmpl w:val="91283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84A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83143D"/>
    <w:multiLevelType w:val="hybridMultilevel"/>
    <w:tmpl w:val="A80879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0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BB"/>
    <w:rsid w:val="00004797"/>
    <w:rsid w:val="00006810"/>
    <w:rsid w:val="00011C0A"/>
    <w:rsid w:val="00023EB0"/>
    <w:rsid w:val="00033718"/>
    <w:rsid w:val="000447F3"/>
    <w:rsid w:val="0005408B"/>
    <w:rsid w:val="0006017F"/>
    <w:rsid w:val="0006204D"/>
    <w:rsid w:val="000862D3"/>
    <w:rsid w:val="00091049"/>
    <w:rsid w:val="0009240E"/>
    <w:rsid w:val="0009650D"/>
    <w:rsid w:val="000966D5"/>
    <w:rsid w:val="000967AD"/>
    <w:rsid w:val="000A5409"/>
    <w:rsid w:val="000A6D28"/>
    <w:rsid w:val="000B5452"/>
    <w:rsid w:val="000C1CA8"/>
    <w:rsid w:val="000E311A"/>
    <w:rsid w:val="000E6B15"/>
    <w:rsid w:val="000F076C"/>
    <w:rsid w:val="000F7905"/>
    <w:rsid w:val="0012474F"/>
    <w:rsid w:val="0012499E"/>
    <w:rsid w:val="00127AEE"/>
    <w:rsid w:val="00164BE9"/>
    <w:rsid w:val="00181DD6"/>
    <w:rsid w:val="00196FA3"/>
    <w:rsid w:val="001A25C0"/>
    <w:rsid w:val="001A61C1"/>
    <w:rsid w:val="001D0FB0"/>
    <w:rsid w:val="001D1D5E"/>
    <w:rsid w:val="001D22D7"/>
    <w:rsid w:val="001E16E8"/>
    <w:rsid w:val="001E3543"/>
    <w:rsid w:val="001E3B38"/>
    <w:rsid w:val="001F03B1"/>
    <w:rsid w:val="001F6AC4"/>
    <w:rsid w:val="00203618"/>
    <w:rsid w:val="0020586C"/>
    <w:rsid w:val="002309D7"/>
    <w:rsid w:val="00232C7B"/>
    <w:rsid w:val="00241FE0"/>
    <w:rsid w:val="00244AC9"/>
    <w:rsid w:val="00246365"/>
    <w:rsid w:val="00257DE7"/>
    <w:rsid w:val="002601FC"/>
    <w:rsid w:val="00264A73"/>
    <w:rsid w:val="00272538"/>
    <w:rsid w:val="00272AFA"/>
    <w:rsid w:val="0027306E"/>
    <w:rsid w:val="00286EE6"/>
    <w:rsid w:val="00292FA4"/>
    <w:rsid w:val="00296491"/>
    <w:rsid w:val="00297173"/>
    <w:rsid w:val="002A345A"/>
    <w:rsid w:val="002B2713"/>
    <w:rsid w:val="002B6319"/>
    <w:rsid w:val="002C5905"/>
    <w:rsid w:val="002C5956"/>
    <w:rsid w:val="002D62DD"/>
    <w:rsid w:val="002E0319"/>
    <w:rsid w:val="002E07FF"/>
    <w:rsid w:val="002E33AD"/>
    <w:rsid w:val="002F0DD0"/>
    <w:rsid w:val="002F6F03"/>
    <w:rsid w:val="00300D76"/>
    <w:rsid w:val="00303AE0"/>
    <w:rsid w:val="00304FBC"/>
    <w:rsid w:val="00312543"/>
    <w:rsid w:val="00323187"/>
    <w:rsid w:val="00331C5C"/>
    <w:rsid w:val="00344894"/>
    <w:rsid w:val="00372B3B"/>
    <w:rsid w:val="00375274"/>
    <w:rsid w:val="00392F0B"/>
    <w:rsid w:val="003A37BC"/>
    <w:rsid w:val="003C1BFA"/>
    <w:rsid w:val="003C5400"/>
    <w:rsid w:val="003F4D72"/>
    <w:rsid w:val="003F5CC0"/>
    <w:rsid w:val="00405AB6"/>
    <w:rsid w:val="00406E81"/>
    <w:rsid w:val="00407EFE"/>
    <w:rsid w:val="00437E3D"/>
    <w:rsid w:val="00441490"/>
    <w:rsid w:val="00450970"/>
    <w:rsid w:val="00452CDD"/>
    <w:rsid w:val="004545E3"/>
    <w:rsid w:val="00461E3E"/>
    <w:rsid w:val="00464B53"/>
    <w:rsid w:val="0046677F"/>
    <w:rsid w:val="00472176"/>
    <w:rsid w:val="004724D5"/>
    <w:rsid w:val="004A2B32"/>
    <w:rsid w:val="004B7077"/>
    <w:rsid w:val="004C426F"/>
    <w:rsid w:val="004E16FF"/>
    <w:rsid w:val="004E2709"/>
    <w:rsid w:val="005008A4"/>
    <w:rsid w:val="0051260F"/>
    <w:rsid w:val="0051651A"/>
    <w:rsid w:val="005271C8"/>
    <w:rsid w:val="0052785E"/>
    <w:rsid w:val="0053695D"/>
    <w:rsid w:val="00541246"/>
    <w:rsid w:val="0054396C"/>
    <w:rsid w:val="00553635"/>
    <w:rsid w:val="00556918"/>
    <w:rsid w:val="005627D6"/>
    <w:rsid w:val="00567795"/>
    <w:rsid w:val="005A2621"/>
    <w:rsid w:val="005A6169"/>
    <w:rsid w:val="005A6C6B"/>
    <w:rsid w:val="005B198F"/>
    <w:rsid w:val="005B34BB"/>
    <w:rsid w:val="005B67EE"/>
    <w:rsid w:val="005C28DB"/>
    <w:rsid w:val="005C3A5A"/>
    <w:rsid w:val="005C791F"/>
    <w:rsid w:val="005D5F4A"/>
    <w:rsid w:val="005D6793"/>
    <w:rsid w:val="005F279B"/>
    <w:rsid w:val="005F34B8"/>
    <w:rsid w:val="005F3A05"/>
    <w:rsid w:val="005F4835"/>
    <w:rsid w:val="0060307F"/>
    <w:rsid w:val="0060706A"/>
    <w:rsid w:val="00622B7D"/>
    <w:rsid w:val="00636860"/>
    <w:rsid w:val="0063714F"/>
    <w:rsid w:val="00643EB5"/>
    <w:rsid w:val="00662781"/>
    <w:rsid w:val="00663960"/>
    <w:rsid w:val="006750B8"/>
    <w:rsid w:val="00680031"/>
    <w:rsid w:val="00685F29"/>
    <w:rsid w:val="006A317E"/>
    <w:rsid w:val="006B460B"/>
    <w:rsid w:val="006B7851"/>
    <w:rsid w:val="006C53B2"/>
    <w:rsid w:val="006C7F50"/>
    <w:rsid w:val="006D73DB"/>
    <w:rsid w:val="006E2612"/>
    <w:rsid w:val="006E79CD"/>
    <w:rsid w:val="006F4BD4"/>
    <w:rsid w:val="0070382F"/>
    <w:rsid w:val="00707458"/>
    <w:rsid w:val="00713487"/>
    <w:rsid w:val="00722897"/>
    <w:rsid w:val="00730D93"/>
    <w:rsid w:val="00740A99"/>
    <w:rsid w:val="00744042"/>
    <w:rsid w:val="00753640"/>
    <w:rsid w:val="0075507E"/>
    <w:rsid w:val="00762A63"/>
    <w:rsid w:val="00780553"/>
    <w:rsid w:val="007817DA"/>
    <w:rsid w:val="00783643"/>
    <w:rsid w:val="0078501E"/>
    <w:rsid w:val="0079266C"/>
    <w:rsid w:val="00792764"/>
    <w:rsid w:val="00795ACE"/>
    <w:rsid w:val="00796858"/>
    <w:rsid w:val="007A1E5F"/>
    <w:rsid w:val="007E0CEB"/>
    <w:rsid w:val="007E1B2E"/>
    <w:rsid w:val="007E423A"/>
    <w:rsid w:val="007F36B5"/>
    <w:rsid w:val="007F5FF9"/>
    <w:rsid w:val="00815421"/>
    <w:rsid w:val="00815EE2"/>
    <w:rsid w:val="00816A15"/>
    <w:rsid w:val="00837B71"/>
    <w:rsid w:val="00840331"/>
    <w:rsid w:val="008554F6"/>
    <w:rsid w:val="00861036"/>
    <w:rsid w:val="0086764B"/>
    <w:rsid w:val="008724AD"/>
    <w:rsid w:val="00881DF1"/>
    <w:rsid w:val="00884A29"/>
    <w:rsid w:val="008934D0"/>
    <w:rsid w:val="00895FAD"/>
    <w:rsid w:val="00896A88"/>
    <w:rsid w:val="008B186B"/>
    <w:rsid w:val="008B7841"/>
    <w:rsid w:val="008F2048"/>
    <w:rsid w:val="00915BCE"/>
    <w:rsid w:val="00926F2D"/>
    <w:rsid w:val="00941309"/>
    <w:rsid w:val="0094186A"/>
    <w:rsid w:val="009455A7"/>
    <w:rsid w:val="00967153"/>
    <w:rsid w:val="009763A3"/>
    <w:rsid w:val="00980D79"/>
    <w:rsid w:val="00982C66"/>
    <w:rsid w:val="00990E2A"/>
    <w:rsid w:val="00990F30"/>
    <w:rsid w:val="0099448B"/>
    <w:rsid w:val="009A243D"/>
    <w:rsid w:val="009A302F"/>
    <w:rsid w:val="009C057E"/>
    <w:rsid w:val="009D6952"/>
    <w:rsid w:val="009D78B9"/>
    <w:rsid w:val="009F29D4"/>
    <w:rsid w:val="00A0208B"/>
    <w:rsid w:val="00A04963"/>
    <w:rsid w:val="00A20907"/>
    <w:rsid w:val="00A2226C"/>
    <w:rsid w:val="00A23E3F"/>
    <w:rsid w:val="00A33782"/>
    <w:rsid w:val="00A40B9F"/>
    <w:rsid w:val="00A4605A"/>
    <w:rsid w:val="00A522B5"/>
    <w:rsid w:val="00A53273"/>
    <w:rsid w:val="00A53C95"/>
    <w:rsid w:val="00A6035C"/>
    <w:rsid w:val="00A65CC2"/>
    <w:rsid w:val="00A77CD1"/>
    <w:rsid w:val="00A91C9A"/>
    <w:rsid w:val="00AA3EF8"/>
    <w:rsid w:val="00AB22BA"/>
    <w:rsid w:val="00AC08FB"/>
    <w:rsid w:val="00AD5683"/>
    <w:rsid w:val="00AE2743"/>
    <w:rsid w:val="00AE45DA"/>
    <w:rsid w:val="00AE781C"/>
    <w:rsid w:val="00AF03A6"/>
    <w:rsid w:val="00AF3DFE"/>
    <w:rsid w:val="00B00823"/>
    <w:rsid w:val="00B04CD0"/>
    <w:rsid w:val="00B133B5"/>
    <w:rsid w:val="00B14C20"/>
    <w:rsid w:val="00B211C5"/>
    <w:rsid w:val="00B33215"/>
    <w:rsid w:val="00B35D76"/>
    <w:rsid w:val="00B435A8"/>
    <w:rsid w:val="00B447B4"/>
    <w:rsid w:val="00B54E53"/>
    <w:rsid w:val="00B551B9"/>
    <w:rsid w:val="00B6364E"/>
    <w:rsid w:val="00B775D0"/>
    <w:rsid w:val="00B91CF8"/>
    <w:rsid w:val="00B95C9E"/>
    <w:rsid w:val="00BA0E34"/>
    <w:rsid w:val="00BA20B1"/>
    <w:rsid w:val="00BA54DD"/>
    <w:rsid w:val="00BA659A"/>
    <w:rsid w:val="00BB4908"/>
    <w:rsid w:val="00BB6CE7"/>
    <w:rsid w:val="00BC2D56"/>
    <w:rsid w:val="00BD090C"/>
    <w:rsid w:val="00BD1D3D"/>
    <w:rsid w:val="00BD297D"/>
    <w:rsid w:val="00BF01C6"/>
    <w:rsid w:val="00C128C7"/>
    <w:rsid w:val="00C17DF4"/>
    <w:rsid w:val="00C27948"/>
    <w:rsid w:val="00C41D93"/>
    <w:rsid w:val="00C51C34"/>
    <w:rsid w:val="00C62337"/>
    <w:rsid w:val="00C62929"/>
    <w:rsid w:val="00C71D59"/>
    <w:rsid w:val="00C73429"/>
    <w:rsid w:val="00C77C62"/>
    <w:rsid w:val="00C81805"/>
    <w:rsid w:val="00CA1EC8"/>
    <w:rsid w:val="00CC747B"/>
    <w:rsid w:val="00CC7C3D"/>
    <w:rsid w:val="00CD33DD"/>
    <w:rsid w:val="00CD4121"/>
    <w:rsid w:val="00CE04BE"/>
    <w:rsid w:val="00CE2A93"/>
    <w:rsid w:val="00D003FD"/>
    <w:rsid w:val="00D05A7C"/>
    <w:rsid w:val="00D14A9A"/>
    <w:rsid w:val="00D24868"/>
    <w:rsid w:val="00D305E7"/>
    <w:rsid w:val="00D30FEB"/>
    <w:rsid w:val="00D3369D"/>
    <w:rsid w:val="00D37142"/>
    <w:rsid w:val="00D4521E"/>
    <w:rsid w:val="00D70094"/>
    <w:rsid w:val="00D71640"/>
    <w:rsid w:val="00D85B93"/>
    <w:rsid w:val="00D9195B"/>
    <w:rsid w:val="00DA206C"/>
    <w:rsid w:val="00DB4A2B"/>
    <w:rsid w:val="00DB4EAD"/>
    <w:rsid w:val="00DC48FB"/>
    <w:rsid w:val="00DC5BEA"/>
    <w:rsid w:val="00DF6916"/>
    <w:rsid w:val="00E05743"/>
    <w:rsid w:val="00E122BC"/>
    <w:rsid w:val="00E2200E"/>
    <w:rsid w:val="00E328E1"/>
    <w:rsid w:val="00E331BF"/>
    <w:rsid w:val="00E42569"/>
    <w:rsid w:val="00E51EBF"/>
    <w:rsid w:val="00E56116"/>
    <w:rsid w:val="00E573D3"/>
    <w:rsid w:val="00E7216C"/>
    <w:rsid w:val="00E73D02"/>
    <w:rsid w:val="00E761A9"/>
    <w:rsid w:val="00E77EE6"/>
    <w:rsid w:val="00E801AC"/>
    <w:rsid w:val="00E8698A"/>
    <w:rsid w:val="00E86B4F"/>
    <w:rsid w:val="00E93118"/>
    <w:rsid w:val="00EA1000"/>
    <w:rsid w:val="00EA1BA0"/>
    <w:rsid w:val="00EA4ADE"/>
    <w:rsid w:val="00EA5F97"/>
    <w:rsid w:val="00EB33E1"/>
    <w:rsid w:val="00EC0879"/>
    <w:rsid w:val="00EC3A08"/>
    <w:rsid w:val="00ED3774"/>
    <w:rsid w:val="00ED3E57"/>
    <w:rsid w:val="00EE0F31"/>
    <w:rsid w:val="00EF0444"/>
    <w:rsid w:val="00EF32A1"/>
    <w:rsid w:val="00EF4C69"/>
    <w:rsid w:val="00EF4E99"/>
    <w:rsid w:val="00EF756C"/>
    <w:rsid w:val="00F11679"/>
    <w:rsid w:val="00F11EF9"/>
    <w:rsid w:val="00F14D4D"/>
    <w:rsid w:val="00F14D7D"/>
    <w:rsid w:val="00F16D69"/>
    <w:rsid w:val="00F21E0C"/>
    <w:rsid w:val="00F227F8"/>
    <w:rsid w:val="00F2530D"/>
    <w:rsid w:val="00F26166"/>
    <w:rsid w:val="00F35AD1"/>
    <w:rsid w:val="00F35D9D"/>
    <w:rsid w:val="00F41163"/>
    <w:rsid w:val="00F51063"/>
    <w:rsid w:val="00F53694"/>
    <w:rsid w:val="00F5683D"/>
    <w:rsid w:val="00F6334C"/>
    <w:rsid w:val="00F63782"/>
    <w:rsid w:val="00F713E2"/>
    <w:rsid w:val="00F857CC"/>
    <w:rsid w:val="00F86707"/>
    <w:rsid w:val="00F927AF"/>
    <w:rsid w:val="00F9329C"/>
    <w:rsid w:val="00FA459D"/>
    <w:rsid w:val="00FB1848"/>
    <w:rsid w:val="00FB5D89"/>
    <w:rsid w:val="00FC6DBE"/>
    <w:rsid w:val="00FD4913"/>
    <w:rsid w:val="00FF32F8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ptima" w:eastAsia="Times" w:hAnsi="Optima"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ptima" w:hAnsi="Optima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Optima" w:hAnsi="Optima"/>
      <w:b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705"/>
      <w:outlineLvl w:val="5"/>
    </w:pPr>
    <w:rPr>
      <w:rFonts w:ascii="Optima" w:hAnsi="Optima"/>
      <w:b/>
      <w:sz w:val="20"/>
    </w:rPr>
  </w:style>
  <w:style w:type="paragraph" w:styleId="berschrift7">
    <w:name w:val="heading 7"/>
    <w:basedOn w:val="Standard"/>
    <w:next w:val="Standard"/>
    <w:qFormat/>
    <w:pPr>
      <w:keepNext/>
      <w:ind w:left="705"/>
      <w:outlineLvl w:val="6"/>
    </w:pPr>
    <w:rPr>
      <w:rFonts w:ascii="Optima" w:hAnsi="Optima"/>
      <w:b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Optima" w:hAnsi="Optima"/>
      <w:i/>
      <w:sz w:val="20"/>
    </w:rPr>
  </w:style>
  <w:style w:type="paragraph" w:styleId="berschrift9">
    <w:name w:val="heading 9"/>
    <w:basedOn w:val="Standard"/>
    <w:next w:val="Standard"/>
    <w:qFormat/>
    <w:pPr>
      <w:keepNext/>
      <w:ind w:left="1416"/>
      <w:outlineLvl w:val="8"/>
    </w:pPr>
    <w:rPr>
      <w:rFonts w:ascii="Optima" w:hAnsi="Opti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Optima" w:eastAsia="Times" w:hAnsi="Optima"/>
      <w:b/>
      <w:sz w:val="48"/>
    </w:rPr>
  </w:style>
  <w:style w:type="paragraph" w:styleId="Textkrper2">
    <w:name w:val="Body Text 2"/>
    <w:basedOn w:val="Standard"/>
  </w:style>
  <w:style w:type="paragraph" w:customStyle="1" w:styleId="Adresse">
    <w:name w:val="Adresse"/>
    <w:pPr>
      <w:tabs>
        <w:tab w:val="left" w:pos="2268"/>
        <w:tab w:val="left" w:pos="5387"/>
        <w:tab w:val="left" w:pos="7088"/>
        <w:tab w:val="left" w:pos="7938"/>
      </w:tabs>
    </w:pPr>
    <w:rPr>
      <w:sz w:val="24"/>
    </w:rPr>
  </w:style>
  <w:style w:type="paragraph" w:styleId="Textkrper-Zeileneinzug">
    <w:name w:val="Body Text Indent"/>
    <w:basedOn w:val="Standard"/>
    <w:pPr>
      <w:ind w:left="705"/>
    </w:pPr>
    <w:rPr>
      <w:rFonts w:ascii="Optima" w:hAnsi="Optima"/>
      <w:b/>
      <w:i/>
    </w:rPr>
  </w:style>
  <w:style w:type="paragraph" w:styleId="Textkrper3">
    <w:name w:val="Body Text 3"/>
    <w:basedOn w:val="Standard"/>
    <w:pPr>
      <w:spacing w:line="360" w:lineRule="auto"/>
    </w:pPr>
    <w:rPr>
      <w:rFonts w:ascii="Optima" w:hAnsi="Optima"/>
      <w:sz w:val="22"/>
    </w:rPr>
  </w:style>
  <w:style w:type="paragraph" w:styleId="Textkrper-Einzug2">
    <w:name w:val="Body Text Indent 2"/>
    <w:basedOn w:val="Standard"/>
    <w:pPr>
      <w:ind w:left="1416"/>
    </w:pPr>
    <w:rPr>
      <w:b/>
    </w:rPr>
  </w:style>
  <w:style w:type="paragraph" w:customStyle="1" w:styleId="Presse">
    <w:name w:val="Presse"/>
    <w:basedOn w:val="Standard"/>
    <w:pPr>
      <w:spacing w:line="360" w:lineRule="auto"/>
    </w:pPr>
    <w:rPr>
      <w:rFonts w:ascii="Courier" w:hAnsi="Courier"/>
    </w:rPr>
  </w:style>
  <w:style w:type="paragraph" w:styleId="NurText">
    <w:name w:val="Plain Text"/>
    <w:basedOn w:val="Standard"/>
    <w:pPr>
      <w:tabs>
        <w:tab w:val="left" w:pos="426"/>
        <w:tab w:val="left" w:pos="851"/>
        <w:tab w:val="left" w:pos="1276"/>
        <w:tab w:val="left" w:pos="1701"/>
      </w:tabs>
      <w:spacing w:after="120"/>
    </w:pPr>
    <w:rPr>
      <w:rFonts w:ascii="Courier New" w:hAnsi="Courier New"/>
      <w:sz w:val="20"/>
    </w:rPr>
  </w:style>
  <w:style w:type="paragraph" w:customStyle="1" w:styleId="mu">
    <w:name w:val="mu"/>
    <w:rPr>
      <w:sz w:val="24"/>
    </w:rPr>
  </w:style>
  <w:style w:type="paragraph" w:customStyle="1" w:styleId="bezugsleiste">
    <w:name w:val="bezugsleiste"/>
    <w:basedOn w:val="Standard"/>
    <w:pPr>
      <w:tabs>
        <w:tab w:val="left" w:pos="1701"/>
        <w:tab w:val="left" w:pos="4111"/>
        <w:tab w:val="left" w:pos="6663"/>
        <w:tab w:val="left" w:pos="7655"/>
      </w:tabs>
    </w:pPr>
    <w:rPr>
      <w:rFonts w:ascii="Arial" w:hAnsi="Arial"/>
      <w:sz w:val="20"/>
    </w:rPr>
  </w:style>
  <w:style w:type="paragraph" w:customStyle="1" w:styleId="Textkrper21">
    <w:name w:val="Textkörper 21"/>
    <w:basedOn w:val="Standard"/>
    <w:pPr>
      <w:ind w:left="360"/>
    </w:pPr>
    <w:rPr>
      <w:rFonts w:ascii="Optima" w:hAnsi="Optima"/>
      <w:b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Formatvorlage1">
    <w:name w:val="Formatvorlage1"/>
    <w:basedOn w:val="berschrift2"/>
    <w:pPr>
      <w:numPr>
        <w:numId w:val="1"/>
      </w:numPr>
      <w:spacing w:line="360" w:lineRule="auto"/>
      <w:jc w:val="left"/>
    </w:pPr>
    <w:rPr>
      <w:rFonts w:ascii="Optima" w:hAnsi="Optima"/>
      <w:i/>
      <w:sz w:val="20"/>
    </w:rPr>
  </w:style>
  <w:style w:type="paragraph" w:customStyle="1" w:styleId="standard0">
    <w:name w:val="standard"/>
    <w:basedOn w:val="Standard"/>
    <w:rPr>
      <w:rFonts w:ascii="Optima" w:hAnsi="Optima"/>
      <w:sz w:val="22"/>
    </w:rPr>
  </w:style>
  <w:style w:type="paragraph" w:customStyle="1" w:styleId="berschrift">
    <w:name w:val="Überschrift"/>
    <w:basedOn w:val="Standard"/>
    <w:next w:val="Standard"/>
    <w:pPr>
      <w:keepNext/>
      <w:keepLines/>
      <w:tabs>
        <w:tab w:val="left" w:pos="426"/>
        <w:tab w:val="left" w:pos="851"/>
        <w:tab w:val="left" w:pos="1276"/>
        <w:tab w:val="left" w:pos="1701"/>
      </w:tabs>
      <w:spacing w:before="240" w:after="120"/>
      <w:ind w:left="567" w:hanging="567"/>
    </w:pPr>
    <w:rPr>
      <w:rFonts w:ascii="Optima" w:hAnsi="Optima"/>
      <w:b/>
      <w:sz w:val="28"/>
    </w:rPr>
  </w:style>
  <w:style w:type="paragraph" w:customStyle="1" w:styleId="Aufz1Stufe">
    <w:name w:val="Aufz. 1. Stufe"/>
    <w:basedOn w:val="Standard"/>
    <w:pPr>
      <w:tabs>
        <w:tab w:val="left" w:pos="426"/>
        <w:tab w:val="left" w:pos="851"/>
        <w:tab w:val="left" w:pos="1276"/>
        <w:tab w:val="left" w:pos="1701"/>
      </w:tabs>
      <w:ind w:left="426" w:hanging="426"/>
    </w:pPr>
    <w:rPr>
      <w:rFonts w:ascii="Optima" w:hAnsi="Optima"/>
      <w:sz w:val="20"/>
    </w:rPr>
  </w:style>
  <w:style w:type="paragraph" w:customStyle="1" w:styleId="Aufz2Stufe">
    <w:name w:val="Aufz. 2. Stufe"/>
    <w:basedOn w:val="Aufz1Stufe"/>
    <w:pPr>
      <w:ind w:left="851"/>
    </w:pPr>
  </w:style>
  <w:style w:type="paragraph" w:customStyle="1" w:styleId="auflistung">
    <w:name w:val="auflistung"/>
    <w:basedOn w:val="Standard"/>
    <w:pPr>
      <w:spacing w:after="240"/>
      <w:ind w:left="283" w:hanging="283"/>
    </w:pPr>
  </w:style>
  <w:style w:type="paragraph" w:styleId="Titel">
    <w:name w:val="Title"/>
    <w:basedOn w:val="Standard"/>
    <w:qFormat/>
    <w:pPr>
      <w:jc w:val="center"/>
    </w:pPr>
    <w:rPr>
      <w:b/>
      <w:sz w:val="80"/>
    </w:rPr>
  </w:style>
  <w:style w:type="paragraph" w:customStyle="1" w:styleId="Formatvorlage2">
    <w:name w:val="Formatvorlage2"/>
    <w:basedOn w:val="Standard"/>
    <w:pPr>
      <w:tabs>
        <w:tab w:val="left" w:pos="709"/>
      </w:tabs>
      <w:spacing w:after="120"/>
    </w:pPr>
    <w:rPr>
      <w:rFonts w:ascii="Optima" w:hAnsi="Optima"/>
      <w:b/>
      <w:sz w:val="22"/>
    </w:rPr>
  </w:style>
  <w:style w:type="paragraph" w:styleId="StandardWeb">
    <w:name w:val="Normal (Web)"/>
    <w:basedOn w:val="Standard"/>
    <w:uiPriority w:val="99"/>
    <w:rsid w:val="00B775D0"/>
    <w:pPr>
      <w:spacing w:before="100" w:beforeAutospacing="1" w:after="100" w:afterAutospacing="1"/>
    </w:pPr>
    <w:rPr>
      <w:szCs w:val="24"/>
    </w:rPr>
  </w:style>
  <w:style w:type="paragraph" w:styleId="Sprechblasentext">
    <w:name w:val="Balloon Text"/>
    <w:basedOn w:val="Standard"/>
    <w:semiHidden/>
    <w:rsid w:val="00331C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289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">
    <w:name w:val="bodytext"/>
    <w:basedOn w:val="Standard"/>
    <w:rsid w:val="00722897"/>
    <w:pPr>
      <w:spacing w:before="100" w:beforeAutospacing="1" w:after="100" w:afterAutospacing="1"/>
    </w:pPr>
    <w:rPr>
      <w:szCs w:val="24"/>
    </w:rPr>
  </w:style>
  <w:style w:type="paragraph" w:styleId="berarbeitung">
    <w:name w:val="Revision"/>
    <w:hidden/>
    <w:uiPriority w:val="99"/>
    <w:semiHidden/>
    <w:rsid w:val="002309D7"/>
    <w:rPr>
      <w:sz w:val="24"/>
    </w:rPr>
  </w:style>
  <w:style w:type="paragraph" w:customStyle="1" w:styleId="Default">
    <w:name w:val="Default"/>
    <w:rsid w:val="003752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ssetext">
    <w:name w:val="pressetext"/>
    <w:rsid w:val="00816A15"/>
  </w:style>
  <w:style w:type="paragraph" w:customStyle="1" w:styleId="lead">
    <w:name w:val="lead"/>
    <w:basedOn w:val="Standard"/>
    <w:rsid w:val="00C62929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sid w:val="00F35AD1"/>
    <w:rPr>
      <w:b/>
      <w:bCs/>
    </w:rPr>
  </w:style>
  <w:style w:type="character" w:styleId="Kommentarzeichen">
    <w:name w:val="annotation reference"/>
    <w:basedOn w:val="Absatz-Standardschriftart"/>
    <w:rsid w:val="00B008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8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00823"/>
  </w:style>
  <w:style w:type="paragraph" w:styleId="Kommentarthema">
    <w:name w:val="annotation subject"/>
    <w:basedOn w:val="Kommentartext"/>
    <w:next w:val="Kommentartext"/>
    <w:link w:val="KommentarthemaZchn"/>
    <w:rsid w:val="00B00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082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a-mes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B5FE-4264-4D07-8CE2-DC851727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2153</Characters>
  <Application>Microsoft Office Word</Application>
  <DocSecurity>6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Links>
    <vt:vector size="12" baseType="variant"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http://www.agritechnica/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http://www.dlg-frankfurt.de/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2021-01-28T07:32:00Z</dcterms:created>
  <dcterms:modified xsi:type="dcterms:W3CDTF">2021-01-28T07:32:00Z</dcterms:modified>
</cp:coreProperties>
</file>